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6D4A" w14:textId="77777777" w:rsidR="00C666D9" w:rsidRPr="00655F5F" w:rsidRDefault="00C666D9" w:rsidP="00C666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55F5F">
        <w:rPr>
          <w:rFonts w:ascii="Times New Roman" w:hAnsi="Times New Roman" w:cs="Times New Roman"/>
          <w:b/>
          <w:bCs/>
          <w:sz w:val="28"/>
          <w:szCs w:val="28"/>
          <w:u w:val="single"/>
        </w:rPr>
        <w:t>Vzor formuláře doporučujícího posouzení lékaře/klinického psychologa</w:t>
      </w:r>
    </w:p>
    <w:p w14:paraId="01B2830F" w14:textId="77777777" w:rsidR="00C666D9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385A7B64" w14:textId="77777777" w:rsidR="00C666D9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Jméno a příjmení dítěte:</w:t>
      </w:r>
    </w:p>
    <w:p w14:paraId="1B42DDDA" w14:textId="77777777" w:rsidR="00C666D9" w:rsidRPr="00655F5F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023C73DD" w14:textId="77777777" w:rsidR="00C666D9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Datum narození dítěte:</w:t>
      </w:r>
    </w:p>
    <w:p w14:paraId="6040CC01" w14:textId="77777777" w:rsidR="00C666D9" w:rsidRPr="00655F5F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6435A92B" w14:textId="77777777" w:rsidR="00C666D9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Trvalý pobyt dítěte, a v případě, že ho nemá, místo pobytu:</w:t>
      </w:r>
    </w:p>
    <w:p w14:paraId="7EAAD61F" w14:textId="77777777" w:rsidR="00C666D9" w:rsidRPr="00655F5F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79A7C630" w14:textId="77777777" w:rsidR="00C666D9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Důvod, pro který zdravotní stav dítěte dlouhodobě neumožňuje jeho účast ve vyučování:</w:t>
      </w:r>
    </w:p>
    <w:p w14:paraId="4DAF97C5" w14:textId="77777777" w:rsidR="00C666D9" w:rsidRPr="00655F5F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346B220A" w14:textId="77777777" w:rsidR="00C666D9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Doba, po kterou není nebo nebude možná účast ve vyučování:</w:t>
      </w:r>
    </w:p>
    <w:p w14:paraId="0E0A786C" w14:textId="77777777" w:rsidR="00C666D9" w:rsidRPr="00655F5F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0D05A431" w14:textId="77777777" w:rsidR="00C666D9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Specializace lékaře, který vydává doporučující posouzení (v případě klinického psychologa není nutná specializace nebo informace, že jej vydal klinický psycholog):</w:t>
      </w:r>
    </w:p>
    <w:p w14:paraId="07C02142" w14:textId="77777777" w:rsidR="00C666D9" w:rsidRPr="00655F5F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2C789503" w14:textId="77777777" w:rsidR="00C666D9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Kontaktní údaje lékaře/klinického psychologa (jméno a příjmení, adresa, telefon):</w:t>
      </w:r>
    </w:p>
    <w:p w14:paraId="595E7E89" w14:textId="77777777" w:rsidR="00C666D9" w:rsidRPr="00655F5F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28F96A2F" w14:textId="77777777" w:rsidR="00C666D9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Datum vydání doporučujícího posouzení:</w:t>
      </w:r>
    </w:p>
    <w:p w14:paraId="5E343710" w14:textId="77777777" w:rsidR="00C666D9" w:rsidRPr="00655F5F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036B5B9A" w14:textId="77777777" w:rsidR="00C666D9" w:rsidRPr="001C58E0" w:rsidRDefault="00C666D9" w:rsidP="00C666D9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5F5F">
        <w:rPr>
          <w:rFonts w:ascii="Times New Roman" w:hAnsi="Times New Roman" w:cs="Times New Roman"/>
        </w:rPr>
        <w:t>Podpis lékaře/klinického psychologa:</w:t>
      </w:r>
    </w:p>
    <w:p w14:paraId="72E9CEF3" w14:textId="77777777" w:rsidR="00C666D9" w:rsidRDefault="00C666D9"/>
    <w:sectPr w:rsidR="00C66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D9"/>
    <w:rsid w:val="005D6142"/>
    <w:rsid w:val="00C6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1643"/>
  <w15:chartTrackingRefBased/>
  <w15:docId w15:val="{704486CD-7497-4457-B9D3-F65A0FF4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6D9"/>
  </w:style>
  <w:style w:type="paragraph" w:styleId="Nadpis1">
    <w:name w:val="heading 1"/>
    <w:basedOn w:val="Normln"/>
    <w:next w:val="Normln"/>
    <w:link w:val="Nadpis1Char"/>
    <w:uiPriority w:val="9"/>
    <w:qFormat/>
    <w:rsid w:val="00C66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66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66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66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66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66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66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66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66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66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66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66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666D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666D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666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666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666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666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66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66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66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66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66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666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666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666D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66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666D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666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560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Lucie Kvasničková</dc:creator>
  <cp:keywords/>
  <dc:description/>
  <cp:lastModifiedBy>PhDr. Lucie Kvasničková</cp:lastModifiedBy>
  <cp:revision>1</cp:revision>
  <dcterms:created xsi:type="dcterms:W3CDTF">2025-12-04T07:39:00Z</dcterms:created>
  <dcterms:modified xsi:type="dcterms:W3CDTF">2025-12-04T07:40:00Z</dcterms:modified>
</cp:coreProperties>
</file>